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63" w:type="dxa"/>
        <w:tblInd w:w="295" w:type="dxa"/>
        <w:tblLayout w:type="fixed"/>
        <w:tblLook w:val="0000" w:firstRow="0" w:lastRow="0" w:firstColumn="0" w:lastColumn="0" w:noHBand="0" w:noVBand="0"/>
      </w:tblPr>
      <w:tblGrid>
        <w:gridCol w:w="1299"/>
        <w:gridCol w:w="7964"/>
      </w:tblGrid>
      <w:tr w:rsidR="004D1F2B" w:rsidTr="00EE144E">
        <w:trPr>
          <w:trHeight w:val="948"/>
        </w:trPr>
        <w:tc>
          <w:tcPr>
            <w:tcW w:w="1299" w:type="dxa"/>
          </w:tcPr>
          <w:p w:rsidR="004D1F2B" w:rsidRDefault="004358C6" w:rsidP="00EE144E">
            <w:pPr>
              <w:rPr>
                <w:sz w:val="22"/>
              </w:rPr>
            </w:pPr>
            <w:r>
              <w:rPr>
                <w:sz w:val="22"/>
              </w:rPr>
              <w:t>``</w:t>
            </w:r>
            <w:r w:rsidR="004D1F2B">
              <w:rPr>
                <w:noProof/>
                <w:sz w:val="22"/>
                <w:lang w:val="en-IN" w:eastAsia="en-IN"/>
              </w:rPr>
              <w:drawing>
                <wp:inline distT="0" distB="0" distL="0" distR="0">
                  <wp:extent cx="607060" cy="579755"/>
                  <wp:effectExtent l="0" t="0" r="2540" b="0"/>
                  <wp:docPr id="1" name="Picture 1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060" cy="579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64" w:type="dxa"/>
            <w:vAlign w:val="center"/>
          </w:tcPr>
          <w:p w:rsidR="004D1F2B" w:rsidRPr="00E9344E" w:rsidRDefault="004D1F2B" w:rsidP="00EE144E">
            <w:pPr>
              <w:rPr>
                <w:rFonts w:ascii="Bookman Old Style" w:hAnsi="Bookman Old Style"/>
                <w:b/>
                <w:sz w:val="26"/>
                <w:szCs w:val="26"/>
                <w:lang w:eastAsia="zh-CN"/>
              </w:rPr>
            </w:pPr>
            <w:r w:rsidRPr="00E9344E">
              <w:rPr>
                <w:rFonts w:ascii="Bookman Old Style" w:hAnsi="Bookman Old Style"/>
                <w:b/>
                <w:sz w:val="26"/>
                <w:szCs w:val="26"/>
                <w:lang w:eastAsia="zh-CN"/>
              </w:rPr>
              <w:t>BANGALORE ELECTRICITY SUPPLY COMPANY LIMITED</w:t>
            </w:r>
          </w:p>
        </w:tc>
      </w:tr>
    </w:tbl>
    <w:p w:rsidR="004D1F2B" w:rsidRDefault="004D1F2B" w:rsidP="004D1F2B">
      <w:pPr>
        <w:suppressAutoHyphens w:val="0"/>
        <w:ind w:right="-360"/>
        <w:jc w:val="center"/>
        <w:rPr>
          <w:rFonts w:ascii="Bookman Old Style" w:hAnsi="Bookman Old Style"/>
          <w:u w:val="single"/>
        </w:rPr>
      </w:pPr>
    </w:p>
    <w:p w:rsidR="004D1F2B" w:rsidRPr="004D1F2B" w:rsidRDefault="004D1F2B" w:rsidP="004D1F2B">
      <w:pPr>
        <w:suppressAutoHyphens w:val="0"/>
        <w:ind w:right="-360"/>
        <w:jc w:val="center"/>
        <w:rPr>
          <w:rFonts w:ascii="Bookman Old Style" w:hAnsi="Bookman Old Style"/>
          <w:b/>
          <w:bCs/>
        </w:rPr>
      </w:pPr>
      <w:r w:rsidRPr="004D1F2B">
        <w:rPr>
          <w:rFonts w:ascii="Bookman Old Style" w:hAnsi="Bookman Old Style"/>
          <w:b/>
          <w:u w:val="single"/>
        </w:rPr>
        <w:t xml:space="preserve">SECTION – </w:t>
      </w:r>
      <w:r w:rsidR="006748D3">
        <w:rPr>
          <w:rFonts w:ascii="Bookman Old Style" w:hAnsi="Bookman Old Style"/>
          <w:b/>
          <w:u w:val="single"/>
        </w:rPr>
        <w:t>V</w:t>
      </w:r>
    </w:p>
    <w:p w:rsidR="004D1F2B" w:rsidRPr="004D1F2B" w:rsidRDefault="004D1F2B" w:rsidP="004D1F2B">
      <w:pPr>
        <w:pStyle w:val="BlockText"/>
        <w:ind w:left="-720"/>
        <w:rPr>
          <w:rFonts w:ascii="Bookman Old Style" w:hAnsi="Bookman Old Style"/>
          <w:sz w:val="2"/>
          <w:u w:val="single"/>
        </w:rPr>
      </w:pPr>
    </w:p>
    <w:p w:rsidR="004D1F2B" w:rsidRDefault="004D1F2B" w:rsidP="004D1F2B">
      <w:pPr>
        <w:pStyle w:val="BlockText"/>
        <w:ind w:left="-720"/>
        <w:rPr>
          <w:rFonts w:ascii="Bookman Old Style" w:hAnsi="Bookman Old Style"/>
          <w:sz w:val="24"/>
          <w:u w:val="single"/>
        </w:rPr>
      </w:pPr>
    </w:p>
    <w:p w:rsidR="004D1F2B" w:rsidRDefault="00010B10" w:rsidP="004D1F2B">
      <w:pPr>
        <w:pStyle w:val="BlockText"/>
        <w:ind w:left="-720"/>
        <w:rPr>
          <w:rFonts w:ascii="Bookman Old Style" w:hAnsi="Bookman Old Style"/>
          <w:sz w:val="24"/>
          <w:u w:val="single"/>
        </w:rPr>
      </w:pPr>
      <w:r>
        <w:rPr>
          <w:rFonts w:ascii="Bookman Old Style" w:hAnsi="Bookman Old Style"/>
          <w:sz w:val="24"/>
          <w:u w:val="single"/>
        </w:rPr>
        <w:t>SCHEDULE OF REQURIEMENT</w:t>
      </w:r>
    </w:p>
    <w:p w:rsidR="00010B10" w:rsidRDefault="00010B10" w:rsidP="00010B10">
      <w:pPr>
        <w:pStyle w:val="BlockText"/>
        <w:ind w:left="-720"/>
        <w:rPr>
          <w:rFonts w:ascii="Bookman Old Style" w:hAnsi="Bookman Old Style"/>
          <w:sz w:val="24"/>
          <w:u w:val="single"/>
        </w:rPr>
      </w:pPr>
    </w:p>
    <w:tbl>
      <w:tblPr>
        <w:tblStyle w:val="TableGrid"/>
        <w:tblW w:w="9417" w:type="dxa"/>
        <w:tblInd w:w="108" w:type="dxa"/>
        <w:tblLook w:val="04A0" w:firstRow="1" w:lastRow="0" w:firstColumn="1" w:lastColumn="0" w:noHBand="0" w:noVBand="1"/>
      </w:tblPr>
      <w:tblGrid>
        <w:gridCol w:w="686"/>
        <w:gridCol w:w="2716"/>
        <w:gridCol w:w="1966"/>
        <w:gridCol w:w="4049"/>
      </w:tblGrid>
      <w:tr w:rsidR="00010B10" w:rsidTr="0075205E">
        <w:tc>
          <w:tcPr>
            <w:tcW w:w="686" w:type="dxa"/>
            <w:vAlign w:val="center"/>
          </w:tcPr>
          <w:p w:rsidR="00010B10" w:rsidRPr="00010B10" w:rsidRDefault="00010B10" w:rsidP="0075205E">
            <w:pPr>
              <w:pStyle w:val="BlockText"/>
              <w:ind w:left="0" w:right="0"/>
              <w:rPr>
                <w:rFonts w:ascii="Bookman Old Style" w:hAnsi="Bookman Old Style"/>
                <w:sz w:val="24"/>
              </w:rPr>
            </w:pPr>
            <w:r w:rsidRPr="00010B10">
              <w:rPr>
                <w:rFonts w:ascii="Bookman Old Style" w:hAnsi="Bookman Old Style"/>
                <w:sz w:val="24"/>
              </w:rPr>
              <w:t>Sl. No.</w:t>
            </w:r>
          </w:p>
        </w:tc>
        <w:tc>
          <w:tcPr>
            <w:tcW w:w="2716" w:type="dxa"/>
            <w:vAlign w:val="center"/>
          </w:tcPr>
          <w:p w:rsidR="00010B10" w:rsidRPr="00010B10" w:rsidRDefault="00010B10" w:rsidP="0075205E">
            <w:pPr>
              <w:pStyle w:val="BlockText"/>
              <w:ind w:left="0" w:right="0"/>
              <w:rPr>
                <w:rFonts w:ascii="Bookman Old Style" w:hAnsi="Bookman Old Style"/>
                <w:sz w:val="24"/>
              </w:rPr>
            </w:pPr>
            <w:r w:rsidRPr="00010B10">
              <w:rPr>
                <w:rFonts w:ascii="Bookman Old Style" w:hAnsi="Bookman Old Style"/>
                <w:sz w:val="24"/>
              </w:rPr>
              <w:t>Material</w:t>
            </w:r>
          </w:p>
        </w:tc>
        <w:tc>
          <w:tcPr>
            <w:tcW w:w="1966" w:type="dxa"/>
            <w:vAlign w:val="center"/>
          </w:tcPr>
          <w:p w:rsidR="00010B10" w:rsidRPr="00010B10" w:rsidRDefault="00010B10" w:rsidP="0075205E">
            <w:pPr>
              <w:pStyle w:val="BlockText"/>
              <w:ind w:left="0" w:right="0"/>
              <w:rPr>
                <w:rFonts w:ascii="Bookman Old Style" w:hAnsi="Bookman Old Style"/>
                <w:sz w:val="24"/>
              </w:rPr>
            </w:pPr>
            <w:r w:rsidRPr="00010B10">
              <w:rPr>
                <w:rFonts w:ascii="Bookman Old Style" w:hAnsi="Bookman Old Style"/>
                <w:sz w:val="24"/>
              </w:rPr>
              <w:t>Quantity</w:t>
            </w:r>
          </w:p>
        </w:tc>
        <w:tc>
          <w:tcPr>
            <w:tcW w:w="4049" w:type="dxa"/>
            <w:vAlign w:val="center"/>
          </w:tcPr>
          <w:p w:rsidR="00010B10" w:rsidRPr="00010B10" w:rsidRDefault="00010B10" w:rsidP="0075205E">
            <w:pPr>
              <w:pStyle w:val="BlockText"/>
              <w:ind w:left="0" w:right="0"/>
              <w:rPr>
                <w:rFonts w:ascii="Bookman Old Style" w:hAnsi="Bookman Old Style"/>
                <w:sz w:val="24"/>
              </w:rPr>
            </w:pPr>
            <w:r w:rsidRPr="00010B10">
              <w:rPr>
                <w:rFonts w:ascii="Bookman Old Style" w:hAnsi="Bookman Old Style"/>
                <w:sz w:val="24"/>
              </w:rPr>
              <w:t>Delivery Schedule</w:t>
            </w:r>
          </w:p>
        </w:tc>
      </w:tr>
      <w:tr w:rsidR="00010B10" w:rsidTr="0006345E">
        <w:tc>
          <w:tcPr>
            <w:tcW w:w="686" w:type="dxa"/>
            <w:vAlign w:val="center"/>
          </w:tcPr>
          <w:p w:rsidR="00010B10" w:rsidRPr="00010B10" w:rsidRDefault="00010B10" w:rsidP="00010B10">
            <w:pPr>
              <w:pStyle w:val="BlockText"/>
              <w:ind w:left="0" w:right="-67"/>
              <w:rPr>
                <w:rFonts w:ascii="Bookman Old Style" w:hAnsi="Bookman Old Style"/>
                <w:b w:val="0"/>
                <w:sz w:val="24"/>
              </w:rPr>
            </w:pPr>
            <w:r w:rsidRPr="00010B10">
              <w:rPr>
                <w:rFonts w:ascii="Bookman Old Style" w:hAnsi="Bookman Old Style"/>
                <w:b w:val="0"/>
                <w:sz w:val="24"/>
              </w:rPr>
              <w:t>1</w:t>
            </w:r>
          </w:p>
        </w:tc>
        <w:tc>
          <w:tcPr>
            <w:tcW w:w="2716" w:type="dxa"/>
            <w:vAlign w:val="center"/>
          </w:tcPr>
          <w:p w:rsidR="007D71FB" w:rsidRPr="007D71FB" w:rsidRDefault="00233462" w:rsidP="007D71FB">
            <w:pPr>
              <w:ind w:right="5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Manufacture</w:t>
            </w:r>
            <w:r w:rsidR="00A76491">
              <w:rPr>
                <w:rFonts w:ascii="Bookman Old Style" w:hAnsi="Bookman Old Style"/>
              </w:rPr>
              <w:t>, Testing</w:t>
            </w:r>
            <w:r>
              <w:rPr>
                <w:rFonts w:ascii="Bookman Old Style" w:hAnsi="Bookman Old Style"/>
              </w:rPr>
              <w:t xml:space="preserve"> </w:t>
            </w:r>
            <w:r w:rsidR="00010B10">
              <w:rPr>
                <w:rFonts w:ascii="Bookman Old Style" w:hAnsi="Bookman Old Style"/>
              </w:rPr>
              <w:t>and supply</w:t>
            </w:r>
            <w:r w:rsidR="00E00C76">
              <w:rPr>
                <w:rFonts w:ascii="Bookman Old Style" w:hAnsi="Bookman Old Style"/>
              </w:rPr>
              <w:t xml:space="preserve"> of</w:t>
            </w:r>
            <w:r w:rsidR="00010B10" w:rsidRPr="00010B10">
              <w:rPr>
                <w:rFonts w:ascii="Bookman Old Style" w:hAnsi="Bookman Old Style"/>
              </w:rPr>
              <w:t xml:space="preserve"> </w:t>
            </w:r>
            <w:r w:rsidR="00931211" w:rsidRPr="00931211">
              <w:rPr>
                <w:rFonts w:ascii="Bookman Old Style" w:hAnsi="Bookman Old Style"/>
                <w:b/>
                <w:sz w:val="22"/>
                <w:szCs w:val="22"/>
              </w:rPr>
              <w:t>NO.8 Strain Insulators LT Guy Strain</w:t>
            </w:r>
            <w:r w:rsidR="00931211">
              <w:rPr>
                <w:rFonts w:ascii="Bookman Old Style" w:hAnsi="Bookman Old Style"/>
              </w:rPr>
              <w:t xml:space="preserve"> </w:t>
            </w:r>
            <w:r w:rsidR="004F421B">
              <w:rPr>
                <w:rFonts w:ascii="Bookman Old Style" w:hAnsi="Bookman Old Style"/>
              </w:rPr>
              <w:t>as per tender specification, GTP and drawings.</w:t>
            </w:r>
          </w:p>
          <w:p w:rsidR="00010B10" w:rsidRPr="00010B10" w:rsidRDefault="007D71FB" w:rsidP="007D71FB">
            <w:pPr>
              <w:pStyle w:val="BlockText"/>
              <w:ind w:left="0" w:right="5"/>
              <w:jc w:val="both"/>
              <w:rPr>
                <w:rFonts w:ascii="Bookman Old Style" w:hAnsi="Bookman Old Style"/>
                <w:b w:val="0"/>
                <w:sz w:val="24"/>
              </w:rPr>
            </w:pPr>
            <w:r w:rsidRPr="007D71FB">
              <w:rPr>
                <w:rFonts w:ascii="Bookman Old Style" w:hAnsi="Bookman Old Style"/>
                <w:b w:val="0"/>
                <w:bCs w:val="0"/>
                <w:sz w:val="24"/>
              </w:rPr>
              <w:br w:type="page"/>
            </w:r>
          </w:p>
        </w:tc>
        <w:tc>
          <w:tcPr>
            <w:tcW w:w="1966" w:type="dxa"/>
            <w:vAlign w:val="center"/>
          </w:tcPr>
          <w:p w:rsidR="00010B10" w:rsidRPr="00010B10" w:rsidRDefault="00931211" w:rsidP="00C37AFA">
            <w:pPr>
              <w:pStyle w:val="BlockText"/>
              <w:ind w:left="0" w:right="-67"/>
              <w:rPr>
                <w:rFonts w:ascii="Bookman Old Style" w:hAnsi="Bookman Old Style"/>
                <w:b w:val="0"/>
                <w:sz w:val="24"/>
              </w:rPr>
            </w:pPr>
            <w:r>
              <w:rPr>
                <w:rFonts w:ascii="Bookman Old Style" w:hAnsi="Bookman Old Style"/>
                <w:b w:val="0"/>
                <w:sz w:val="24"/>
              </w:rPr>
              <w:t>4</w:t>
            </w:r>
            <w:r w:rsidR="00E00C76">
              <w:rPr>
                <w:rFonts w:ascii="Bookman Old Style" w:hAnsi="Bookman Old Style"/>
                <w:b w:val="0"/>
                <w:sz w:val="24"/>
              </w:rPr>
              <w:t>,</w:t>
            </w:r>
            <w:r w:rsidR="00C37AFA">
              <w:rPr>
                <w:rFonts w:ascii="Bookman Old Style" w:hAnsi="Bookman Old Style"/>
                <w:b w:val="0"/>
                <w:sz w:val="24"/>
              </w:rPr>
              <w:t>00</w:t>
            </w:r>
            <w:r w:rsidR="007D71FB">
              <w:rPr>
                <w:rFonts w:ascii="Bookman Old Style" w:hAnsi="Bookman Old Style"/>
                <w:b w:val="0"/>
                <w:sz w:val="24"/>
              </w:rPr>
              <w:t>,0</w:t>
            </w:r>
            <w:r w:rsidR="00A76491">
              <w:rPr>
                <w:rFonts w:ascii="Bookman Old Style" w:hAnsi="Bookman Old Style"/>
                <w:b w:val="0"/>
                <w:sz w:val="24"/>
              </w:rPr>
              <w:t xml:space="preserve">00 </w:t>
            </w:r>
            <w:r w:rsidR="00925FC9">
              <w:rPr>
                <w:rFonts w:ascii="Bookman Old Style" w:hAnsi="Bookman Old Style"/>
                <w:b w:val="0"/>
                <w:sz w:val="24"/>
              </w:rPr>
              <w:t>Nos.</w:t>
            </w:r>
          </w:p>
        </w:tc>
        <w:tc>
          <w:tcPr>
            <w:tcW w:w="4049" w:type="dxa"/>
            <w:vAlign w:val="center"/>
          </w:tcPr>
          <w:p w:rsidR="00010B10" w:rsidRPr="00010B10" w:rsidRDefault="00010B10" w:rsidP="00E00C76">
            <w:pPr>
              <w:ind w:right="5"/>
              <w:jc w:val="both"/>
              <w:rPr>
                <w:rFonts w:ascii="Bookman Old Style" w:hAnsi="Bookman Old Style"/>
                <w:b/>
              </w:rPr>
            </w:pPr>
            <w:r w:rsidRPr="00010B10">
              <w:rPr>
                <w:rFonts w:ascii="Bookman Old Style" w:hAnsi="Bookman Old Style"/>
              </w:rPr>
              <w:t xml:space="preserve">The delivery schedule </w:t>
            </w:r>
            <w:r>
              <w:rPr>
                <w:rFonts w:ascii="Bookman Old Style" w:hAnsi="Bookman Old Style"/>
              </w:rPr>
              <w:t xml:space="preserve">will be indicated in the </w:t>
            </w:r>
            <w:r w:rsidR="00204A2F">
              <w:rPr>
                <w:rFonts w:ascii="Bookman Old Style" w:hAnsi="Bookman Old Style"/>
              </w:rPr>
              <w:t>Purchase Order</w:t>
            </w:r>
            <w:r w:rsidR="00925FC9">
              <w:rPr>
                <w:rFonts w:ascii="Bookman Old Style" w:hAnsi="Bookman Old Style"/>
              </w:rPr>
              <w:t xml:space="preserve"> </w:t>
            </w:r>
            <w:r w:rsidR="00925FC9" w:rsidRPr="00925FC9">
              <w:rPr>
                <w:rFonts w:ascii="Bookman Old Style" w:hAnsi="Bookman Old Style"/>
              </w:rPr>
              <w:t xml:space="preserve">and the successful bidder shall adhere to the delivery schedule of the Purchase Order for supplying the </w:t>
            </w:r>
            <w:r w:rsidR="00931211" w:rsidRPr="00931211">
              <w:rPr>
                <w:rFonts w:ascii="Bookman Old Style" w:hAnsi="Bookman Old Style"/>
                <w:b/>
                <w:sz w:val="22"/>
                <w:szCs w:val="22"/>
              </w:rPr>
              <w:t>NO.8 Strain Insulators LT Guy Strain</w:t>
            </w:r>
            <w:r w:rsidR="00931211">
              <w:rPr>
                <w:rFonts w:ascii="Bookman Old Style" w:hAnsi="Bookman Old Style"/>
              </w:rPr>
              <w:t xml:space="preserve"> </w:t>
            </w:r>
            <w:r w:rsidR="00925FC9" w:rsidRPr="00925FC9">
              <w:rPr>
                <w:rFonts w:ascii="Bookman Old Style" w:hAnsi="Bookman Old Style"/>
              </w:rPr>
              <w:t xml:space="preserve">in </w:t>
            </w:r>
            <w:r w:rsidR="00475A08">
              <w:rPr>
                <w:rFonts w:ascii="Bookman Old Style" w:hAnsi="Bookman Old Style"/>
              </w:rPr>
              <w:t xml:space="preserve">entire </w:t>
            </w:r>
            <w:r w:rsidR="00925FC9" w:rsidRPr="00925FC9">
              <w:rPr>
                <w:rFonts w:ascii="Bookman Old Style" w:hAnsi="Bookman Old Style"/>
              </w:rPr>
              <w:t>BESCOM jurisdiction.</w:t>
            </w:r>
          </w:p>
        </w:tc>
      </w:tr>
    </w:tbl>
    <w:p w:rsidR="00010B10" w:rsidRDefault="00010B10" w:rsidP="004D1F2B">
      <w:pPr>
        <w:pStyle w:val="BlockText"/>
        <w:ind w:left="-720"/>
        <w:rPr>
          <w:rFonts w:ascii="Bookman Old Style" w:hAnsi="Bookman Old Style"/>
          <w:sz w:val="24"/>
          <w:u w:val="single"/>
        </w:rPr>
      </w:pPr>
    </w:p>
    <w:p w:rsidR="004D1F2B" w:rsidRPr="00256FE1" w:rsidRDefault="004D1F2B" w:rsidP="004D1F2B">
      <w:pPr>
        <w:pStyle w:val="BlockText"/>
        <w:ind w:left="-720"/>
        <w:rPr>
          <w:rFonts w:ascii="Bookman Old Style" w:hAnsi="Bookman Old Style"/>
          <w:sz w:val="2"/>
          <w:u w:val="single"/>
        </w:rPr>
      </w:pPr>
    </w:p>
    <w:p w:rsidR="004D1F2B" w:rsidRPr="004D1F2B" w:rsidRDefault="004D1F2B" w:rsidP="004D1F2B">
      <w:pPr>
        <w:pStyle w:val="BlockText"/>
        <w:ind w:left="-720"/>
        <w:rPr>
          <w:rFonts w:ascii="Bookman Old Style" w:hAnsi="Bookman Old Style"/>
          <w:sz w:val="2"/>
          <w:u w:val="single"/>
        </w:rPr>
      </w:pPr>
    </w:p>
    <w:p w:rsidR="004D1F2B" w:rsidRPr="007E20D6" w:rsidRDefault="004D1F2B" w:rsidP="004D1F2B">
      <w:pPr>
        <w:pStyle w:val="BlockText"/>
        <w:tabs>
          <w:tab w:val="clear" w:pos="4320"/>
          <w:tab w:val="clear" w:pos="4886"/>
        </w:tabs>
        <w:ind w:left="142" w:right="0" w:hanging="426"/>
        <w:jc w:val="both"/>
        <w:rPr>
          <w:rFonts w:ascii="Bookman Old Style" w:hAnsi="Bookman Old Style"/>
          <w:b w:val="0"/>
          <w:bCs w:val="0"/>
          <w:sz w:val="2"/>
        </w:rPr>
      </w:pPr>
    </w:p>
    <w:p w:rsidR="004D1F2B" w:rsidRDefault="004D1F2B" w:rsidP="004D1F2B">
      <w:pPr>
        <w:ind w:left="360"/>
        <w:jc w:val="both"/>
        <w:rPr>
          <w:rFonts w:ascii="Bookman Old Style" w:hAnsi="Bookman Old Style"/>
          <w:bCs/>
        </w:rPr>
      </w:pPr>
    </w:p>
    <w:p w:rsidR="004D1F2B" w:rsidRDefault="004D1F2B" w:rsidP="004D1F2B">
      <w:pPr>
        <w:ind w:left="360"/>
        <w:jc w:val="both"/>
        <w:rPr>
          <w:rFonts w:ascii="Bookman Old Style" w:hAnsi="Bookman Old Style"/>
          <w:bCs/>
        </w:rPr>
      </w:pPr>
    </w:p>
    <w:p w:rsidR="004D1F2B" w:rsidRPr="00A76491" w:rsidRDefault="00A76491" w:rsidP="004D1F2B">
      <w:pPr>
        <w:pStyle w:val="BlockText"/>
        <w:ind w:left="-720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0"/>
        </w:rPr>
        <w:t xml:space="preserve">                                                                                           </w:t>
      </w:r>
    </w:p>
    <w:p w:rsidR="004D1F2B" w:rsidRDefault="004D1F2B" w:rsidP="00ED24B2">
      <w:pPr>
        <w:pStyle w:val="Heading2"/>
        <w:ind w:left="3828"/>
        <w:rPr>
          <w:b/>
          <w:bCs/>
          <w:sz w:val="24"/>
        </w:rPr>
      </w:pPr>
      <w:r>
        <w:rPr>
          <w:b/>
          <w:bCs/>
          <w:sz w:val="24"/>
        </w:rPr>
        <w:t xml:space="preserve">  </w:t>
      </w:r>
      <w:r w:rsidR="00ED24B2">
        <w:rPr>
          <w:b/>
          <w:bCs/>
          <w:sz w:val="24"/>
        </w:rPr>
        <w:t xml:space="preserve">                Chief </w:t>
      </w:r>
      <w:r>
        <w:rPr>
          <w:b/>
          <w:bCs/>
          <w:sz w:val="24"/>
        </w:rPr>
        <w:t>General Manager (</w:t>
      </w:r>
      <w:proofErr w:type="spellStart"/>
      <w:proofErr w:type="gramStart"/>
      <w:r>
        <w:rPr>
          <w:b/>
          <w:bCs/>
          <w:sz w:val="24"/>
        </w:rPr>
        <w:t>Ele</w:t>
      </w:r>
      <w:proofErr w:type="spellEnd"/>
      <w:r w:rsidR="00A76491">
        <w:rPr>
          <w:b/>
          <w:bCs/>
          <w:sz w:val="24"/>
        </w:rPr>
        <w:t>.,</w:t>
      </w:r>
      <w:proofErr w:type="gramEnd"/>
      <w:r>
        <w:rPr>
          <w:b/>
          <w:bCs/>
          <w:sz w:val="24"/>
        </w:rPr>
        <w:t>),</w:t>
      </w:r>
    </w:p>
    <w:p w:rsidR="004D1F2B" w:rsidRDefault="00A76491" w:rsidP="00ED24B2">
      <w:pPr>
        <w:ind w:left="3828"/>
        <w:jc w:val="center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</w:rPr>
        <w:t xml:space="preserve">               </w:t>
      </w:r>
      <w:r w:rsidR="004D1F2B">
        <w:rPr>
          <w:rFonts w:ascii="Bookman Old Style" w:hAnsi="Bookman Old Style"/>
          <w:b/>
          <w:bCs/>
        </w:rPr>
        <w:t>Procurement, BESCOM</w:t>
      </w:r>
    </w:p>
    <w:p w:rsidR="00FA31EA" w:rsidRDefault="00FA31EA">
      <w:bookmarkStart w:id="0" w:name="_GoBack"/>
      <w:bookmarkEnd w:id="0"/>
    </w:p>
    <w:sectPr w:rsidR="00FA31EA" w:rsidSect="004D1F2B">
      <w:footerReference w:type="default" r:id="rId9"/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29A" w:rsidRDefault="00BC229A" w:rsidP="00D8115F">
      <w:r>
        <w:separator/>
      </w:r>
    </w:p>
  </w:endnote>
  <w:endnote w:type="continuationSeparator" w:id="0">
    <w:p w:rsidR="00BC229A" w:rsidRDefault="00BC229A" w:rsidP="00D81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950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115F" w:rsidRDefault="00D8115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12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8115F" w:rsidRDefault="00D8115F" w:rsidP="00D8115F">
    <w:pPr>
      <w:pStyle w:val="Footer"/>
    </w:pPr>
    <w:r>
      <w:rPr>
        <w:rFonts w:ascii="Bookman Old Style" w:hAnsi="Bookman Old Style"/>
      </w:rPr>
      <w:t xml:space="preserve">Section – V   Schedule of Requirement     </w:t>
    </w:r>
    <w:r>
      <w:t xml:space="preserve">                                          </w:t>
    </w:r>
  </w:p>
  <w:p w:rsidR="00D8115F" w:rsidRDefault="00D811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29A" w:rsidRDefault="00BC229A" w:rsidP="00D8115F">
      <w:r>
        <w:separator/>
      </w:r>
    </w:p>
  </w:footnote>
  <w:footnote w:type="continuationSeparator" w:id="0">
    <w:p w:rsidR="00BC229A" w:rsidRDefault="00BC229A" w:rsidP="00D81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72597"/>
    <w:multiLevelType w:val="multilevel"/>
    <w:tmpl w:val="F03EFE60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sz w:val="24"/>
        <w:szCs w:val="22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9DB"/>
    <w:rsid w:val="00007116"/>
    <w:rsid w:val="00010B10"/>
    <w:rsid w:val="00062CA9"/>
    <w:rsid w:val="0006345E"/>
    <w:rsid w:val="000652D0"/>
    <w:rsid w:val="00097276"/>
    <w:rsid w:val="000D3916"/>
    <w:rsid w:val="001438A2"/>
    <w:rsid w:val="001C3A75"/>
    <w:rsid w:val="001F49D6"/>
    <w:rsid w:val="00204A2F"/>
    <w:rsid w:val="00206413"/>
    <w:rsid w:val="00233462"/>
    <w:rsid w:val="002411BF"/>
    <w:rsid w:val="00242D67"/>
    <w:rsid w:val="00256FE1"/>
    <w:rsid w:val="00293844"/>
    <w:rsid w:val="00374AF9"/>
    <w:rsid w:val="004358C6"/>
    <w:rsid w:val="00475A08"/>
    <w:rsid w:val="004B72C7"/>
    <w:rsid w:val="004B7316"/>
    <w:rsid w:val="004D1F2B"/>
    <w:rsid w:val="004E49DB"/>
    <w:rsid w:val="004F421B"/>
    <w:rsid w:val="005C6B8F"/>
    <w:rsid w:val="00614438"/>
    <w:rsid w:val="00616918"/>
    <w:rsid w:val="006748D3"/>
    <w:rsid w:val="006D0030"/>
    <w:rsid w:val="0070425C"/>
    <w:rsid w:val="00722116"/>
    <w:rsid w:val="00733D80"/>
    <w:rsid w:val="0075205E"/>
    <w:rsid w:val="00757409"/>
    <w:rsid w:val="00767EB1"/>
    <w:rsid w:val="007A34A5"/>
    <w:rsid w:val="007B38D1"/>
    <w:rsid w:val="007D71FB"/>
    <w:rsid w:val="00816251"/>
    <w:rsid w:val="008905C3"/>
    <w:rsid w:val="00922077"/>
    <w:rsid w:val="00925FC9"/>
    <w:rsid w:val="00931211"/>
    <w:rsid w:val="009548B3"/>
    <w:rsid w:val="00974B44"/>
    <w:rsid w:val="009A44CB"/>
    <w:rsid w:val="00A24DC8"/>
    <w:rsid w:val="00A37DED"/>
    <w:rsid w:val="00A76491"/>
    <w:rsid w:val="00B5152B"/>
    <w:rsid w:val="00B919A3"/>
    <w:rsid w:val="00BC229A"/>
    <w:rsid w:val="00C27848"/>
    <w:rsid w:val="00C37AFA"/>
    <w:rsid w:val="00C86699"/>
    <w:rsid w:val="00C97E0D"/>
    <w:rsid w:val="00D31931"/>
    <w:rsid w:val="00D40EBB"/>
    <w:rsid w:val="00D44CD7"/>
    <w:rsid w:val="00D8115F"/>
    <w:rsid w:val="00DD2C18"/>
    <w:rsid w:val="00E00C76"/>
    <w:rsid w:val="00ED24B2"/>
    <w:rsid w:val="00F871A2"/>
    <w:rsid w:val="00F956C8"/>
    <w:rsid w:val="00FA31EA"/>
    <w:rsid w:val="00FB4D16"/>
    <w:rsid w:val="00FF4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F2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D1F2B"/>
    <w:pPr>
      <w:keepNext/>
      <w:tabs>
        <w:tab w:val="num" w:pos="0"/>
      </w:tabs>
      <w:jc w:val="center"/>
      <w:outlineLvl w:val="1"/>
    </w:pPr>
    <w:rPr>
      <w:rFonts w:ascii="Bookman Old Style" w:hAnsi="Bookman Old Style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4D1F2B"/>
    <w:rPr>
      <w:rFonts w:ascii="Bookman Old Style" w:eastAsia="Times New Roman" w:hAnsi="Bookman Old Style" w:cs="Times New Roman"/>
      <w:sz w:val="26"/>
      <w:szCs w:val="20"/>
      <w:lang w:val="en-US" w:eastAsia="ar-SA"/>
    </w:rPr>
  </w:style>
  <w:style w:type="paragraph" w:styleId="BlockText">
    <w:name w:val="Block Text"/>
    <w:basedOn w:val="Normal"/>
    <w:rsid w:val="004D1F2B"/>
    <w:pPr>
      <w:tabs>
        <w:tab w:val="center" w:pos="4320"/>
        <w:tab w:val="left" w:pos="4886"/>
      </w:tabs>
      <w:ind w:left="-540" w:right="-511"/>
      <w:jc w:val="center"/>
    </w:pPr>
    <w:rPr>
      <w:rFonts w:ascii="Algerian" w:hAnsi="Algerian"/>
      <w:b/>
      <w:bCs/>
      <w:sz w:val="36"/>
    </w:rPr>
  </w:style>
  <w:style w:type="paragraph" w:styleId="BodyTextIndent">
    <w:name w:val="Body Text Indent"/>
    <w:basedOn w:val="Normal"/>
    <w:link w:val="BodyTextIndentChar"/>
    <w:uiPriority w:val="99"/>
    <w:rsid w:val="004D1F2B"/>
    <w:pPr>
      <w:tabs>
        <w:tab w:val="left" w:pos="900"/>
      </w:tabs>
      <w:ind w:left="900" w:hanging="900"/>
      <w:jc w:val="both"/>
    </w:pPr>
    <w:rPr>
      <w:rFonts w:ascii="Bookman Old Style" w:hAnsi="Bookman Old Styl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D1F2B"/>
    <w:rPr>
      <w:rFonts w:ascii="Bookman Old Style" w:eastAsia="Times New Roman" w:hAnsi="Bookman Old Style" w:cs="Times New Roman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4D1F2B"/>
    <w:pPr>
      <w:suppressAutoHyphens w:val="0"/>
      <w:ind w:left="72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F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F2B"/>
    <w:rPr>
      <w:rFonts w:ascii="Tahoma" w:eastAsia="Times New Roman" w:hAnsi="Tahoma" w:cs="Tahoma"/>
      <w:sz w:val="16"/>
      <w:szCs w:val="16"/>
      <w:lang w:val="en-US" w:eastAsia="ar-SA"/>
    </w:rPr>
  </w:style>
  <w:style w:type="table" w:styleId="TableGrid">
    <w:name w:val="Table Grid"/>
    <w:basedOn w:val="TableNormal"/>
    <w:uiPriority w:val="59"/>
    <w:rsid w:val="00010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8115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115F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Footer">
    <w:name w:val="footer"/>
    <w:basedOn w:val="Normal"/>
    <w:link w:val="FooterChar"/>
    <w:uiPriority w:val="99"/>
    <w:unhideWhenUsed/>
    <w:rsid w:val="00D8115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115F"/>
    <w:rPr>
      <w:rFonts w:ascii="Times New Roman" w:eastAsia="Times New Roman" w:hAnsi="Times New Roman" w:cs="Times New Roman"/>
      <w:sz w:val="24"/>
      <w:szCs w:val="24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F2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D1F2B"/>
    <w:pPr>
      <w:keepNext/>
      <w:tabs>
        <w:tab w:val="num" w:pos="0"/>
      </w:tabs>
      <w:jc w:val="center"/>
      <w:outlineLvl w:val="1"/>
    </w:pPr>
    <w:rPr>
      <w:rFonts w:ascii="Bookman Old Style" w:hAnsi="Bookman Old Style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4D1F2B"/>
    <w:rPr>
      <w:rFonts w:ascii="Bookman Old Style" w:eastAsia="Times New Roman" w:hAnsi="Bookman Old Style" w:cs="Times New Roman"/>
      <w:sz w:val="26"/>
      <w:szCs w:val="20"/>
      <w:lang w:val="en-US" w:eastAsia="ar-SA"/>
    </w:rPr>
  </w:style>
  <w:style w:type="paragraph" w:styleId="BlockText">
    <w:name w:val="Block Text"/>
    <w:basedOn w:val="Normal"/>
    <w:rsid w:val="004D1F2B"/>
    <w:pPr>
      <w:tabs>
        <w:tab w:val="center" w:pos="4320"/>
        <w:tab w:val="left" w:pos="4886"/>
      </w:tabs>
      <w:ind w:left="-540" w:right="-511"/>
      <w:jc w:val="center"/>
    </w:pPr>
    <w:rPr>
      <w:rFonts w:ascii="Algerian" w:hAnsi="Algerian"/>
      <w:b/>
      <w:bCs/>
      <w:sz w:val="36"/>
    </w:rPr>
  </w:style>
  <w:style w:type="paragraph" w:styleId="BodyTextIndent">
    <w:name w:val="Body Text Indent"/>
    <w:basedOn w:val="Normal"/>
    <w:link w:val="BodyTextIndentChar"/>
    <w:uiPriority w:val="99"/>
    <w:rsid w:val="004D1F2B"/>
    <w:pPr>
      <w:tabs>
        <w:tab w:val="left" w:pos="900"/>
      </w:tabs>
      <w:ind w:left="900" w:hanging="900"/>
      <w:jc w:val="both"/>
    </w:pPr>
    <w:rPr>
      <w:rFonts w:ascii="Bookman Old Style" w:hAnsi="Bookman Old Styl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D1F2B"/>
    <w:rPr>
      <w:rFonts w:ascii="Bookman Old Style" w:eastAsia="Times New Roman" w:hAnsi="Bookman Old Style" w:cs="Times New Roman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4D1F2B"/>
    <w:pPr>
      <w:suppressAutoHyphens w:val="0"/>
      <w:ind w:left="72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F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F2B"/>
    <w:rPr>
      <w:rFonts w:ascii="Tahoma" w:eastAsia="Times New Roman" w:hAnsi="Tahoma" w:cs="Tahoma"/>
      <w:sz w:val="16"/>
      <w:szCs w:val="16"/>
      <w:lang w:val="en-US" w:eastAsia="ar-SA"/>
    </w:rPr>
  </w:style>
  <w:style w:type="table" w:styleId="TableGrid">
    <w:name w:val="Table Grid"/>
    <w:basedOn w:val="TableNormal"/>
    <w:uiPriority w:val="59"/>
    <w:rsid w:val="00010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8115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115F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Footer">
    <w:name w:val="footer"/>
    <w:basedOn w:val="Normal"/>
    <w:link w:val="FooterChar"/>
    <w:uiPriority w:val="99"/>
    <w:unhideWhenUsed/>
    <w:rsid w:val="00D8115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115F"/>
    <w:rPr>
      <w:rFonts w:ascii="Times New Roman" w:eastAsia="Times New Roman" w:hAnsi="Times New Roman" w:cs="Times New Roman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9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AGM_P2</dc:creator>
  <cp:lastModifiedBy>gmpro</cp:lastModifiedBy>
  <cp:revision>21</cp:revision>
  <cp:lastPrinted>2025-08-04T11:48:00Z</cp:lastPrinted>
  <dcterms:created xsi:type="dcterms:W3CDTF">2022-05-26T06:30:00Z</dcterms:created>
  <dcterms:modified xsi:type="dcterms:W3CDTF">2026-06-18T09:44:00Z</dcterms:modified>
</cp:coreProperties>
</file>